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6089" w14:textId="77777777" w:rsidR="00D91801" w:rsidRPr="00AE6AB9" w:rsidRDefault="004E097A" w:rsidP="00D91801">
      <w:pPr>
        <w:rPr>
          <w:rFonts w:cs="Arial"/>
        </w:rPr>
      </w:pPr>
      <w:r w:rsidRPr="00D91801">
        <w:rPr>
          <w:lang w:val="en-US"/>
        </w:rPr>
        <w:br/>
      </w:r>
      <w:r w:rsidRPr="00D91801">
        <w:rPr>
          <w:lang w:val="en-US"/>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2272"/>
        <w:gridCol w:w="2991"/>
        <w:gridCol w:w="280"/>
        <w:gridCol w:w="1254"/>
      </w:tblGrid>
      <w:tr w:rsidR="0086053A" w:rsidRPr="00D91801" w14:paraId="78B966CD" w14:textId="77777777" w:rsidTr="003C5F51">
        <w:tc>
          <w:tcPr>
            <w:tcW w:w="2303" w:type="dxa"/>
          </w:tcPr>
          <w:p w14:paraId="55244D85" w14:textId="77777777" w:rsidR="00D91801" w:rsidRPr="003C5F51" w:rsidRDefault="00D91801" w:rsidP="00BF1933">
            <w:pPr>
              <w:rPr>
                <w:rFonts w:ascii="Arial" w:hAnsi="Arial" w:cs="Arial"/>
                <w:sz w:val="18"/>
                <w:szCs w:val="18"/>
              </w:rPr>
            </w:pPr>
            <w:r w:rsidRPr="003C5F51">
              <w:rPr>
                <w:rFonts w:ascii="Arial" w:hAnsi="Arial" w:cs="Arial"/>
                <w:sz w:val="18"/>
                <w:szCs w:val="18"/>
                <w:lang w:val="en-US"/>
              </w:rPr>
              <w:t>Contact person</w:t>
            </w:r>
          </w:p>
        </w:tc>
        <w:tc>
          <w:tcPr>
            <w:tcW w:w="2303" w:type="dxa"/>
          </w:tcPr>
          <w:p w14:paraId="6CBEDAC7" w14:textId="77777777" w:rsidR="00D91801" w:rsidRPr="003C5F51" w:rsidRDefault="00D91801" w:rsidP="00BF1933">
            <w:pPr>
              <w:rPr>
                <w:rFonts w:ascii="Arial" w:hAnsi="Arial" w:cs="Arial"/>
                <w:sz w:val="18"/>
                <w:szCs w:val="18"/>
              </w:rPr>
            </w:pPr>
            <w:r w:rsidRPr="003C5F51">
              <w:rPr>
                <w:rFonts w:ascii="Arial" w:hAnsi="Arial" w:cs="Arial"/>
                <w:sz w:val="18"/>
                <w:szCs w:val="18"/>
                <w:lang w:val="en-US"/>
              </w:rPr>
              <w:t>Phone</w:t>
            </w:r>
          </w:p>
        </w:tc>
        <w:tc>
          <w:tcPr>
            <w:tcW w:w="3015" w:type="dxa"/>
          </w:tcPr>
          <w:p w14:paraId="70DC00F9" w14:textId="77777777" w:rsidR="00D91801" w:rsidRPr="003C5F51" w:rsidRDefault="00D91801" w:rsidP="00BF1933">
            <w:pPr>
              <w:rPr>
                <w:rFonts w:ascii="Arial" w:hAnsi="Arial" w:cs="Arial"/>
                <w:sz w:val="18"/>
                <w:szCs w:val="18"/>
              </w:rPr>
            </w:pPr>
            <w:r w:rsidRPr="003C5F51">
              <w:rPr>
                <w:rFonts w:ascii="Arial" w:hAnsi="Arial" w:cs="Arial"/>
                <w:sz w:val="18"/>
                <w:szCs w:val="18"/>
                <w:lang w:val="en-US"/>
              </w:rPr>
              <w:t>E-mail</w:t>
            </w:r>
          </w:p>
        </w:tc>
        <w:tc>
          <w:tcPr>
            <w:tcW w:w="1559" w:type="dxa"/>
            <w:gridSpan w:val="2"/>
          </w:tcPr>
          <w:p w14:paraId="431E33E3" w14:textId="28C02E79" w:rsidR="00D91801" w:rsidRPr="003C5F51" w:rsidRDefault="00D91801" w:rsidP="00BF1933">
            <w:pPr>
              <w:rPr>
                <w:rFonts w:ascii="Arial" w:hAnsi="Arial" w:cs="Arial"/>
                <w:sz w:val="18"/>
                <w:szCs w:val="18"/>
              </w:rPr>
            </w:pPr>
          </w:p>
        </w:tc>
      </w:tr>
      <w:tr w:rsidR="0086053A" w:rsidRPr="00D91801" w14:paraId="0D444ACB" w14:textId="77777777" w:rsidTr="003C5F51">
        <w:tc>
          <w:tcPr>
            <w:tcW w:w="2303" w:type="dxa"/>
          </w:tcPr>
          <w:p w14:paraId="7BA9B06B" w14:textId="231582AA" w:rsidR="00D91801" w:rsidRPr="00263F38" w:rsidRDefault="003C5F51" w:rsidP="00263F38">
            <w:pPr>
              <w:rPr>
                <w:rFonts w:ascii="Arial" w:hAnsi="Arial" w:cs="Arial"/>
                <w:sz w:val="20"/>
                <w:lang w:val="en-US"/>
              </w:rPr>
            </w:pPr>
            <w:r>
              <w:rPr>
                <w:rFonts w:ascii="Arial" w:hAnsi="Arial" w:cs="Arial"/>
                <w:sz w:val="20"/>
                <w:lang w:val="en-US"/>
              </w:rPr>
              <w:t xml:space="preserve">Idske Dijkstra </w:t>
            </w:r>
          </w:p>
        </w:tc>
        <w:tc>
          <w:tcPr>
            <w:tcW w:w="2303" w:type="dxa"/>
          </w:tcPr>
          <w:p w14:paraId="37E1F314" w14:textId="02C222F9" w:rsidR="00D91801" w:rsidRPr="00263F38" w:rsidRDefault="00D91801" w:rsidP="00BF1933">
            <w:pPr>
              <w:rPr>
                <w:rFonts w:ascii="Arial" w:hAnsi="Arial" w:cs="Arial"/>
                <w:sz w:val="20"/>
                <w:lang w:val="en-US"/>
              </w:rPr>
            </w:pPr>
            <w:r w:rsidRPr="00263F38">
              <w:rPr>
                <w:rFonts w:ascii="Arial" w:hAnsi="Arial" w:cs="Arial"/>
                <w:sz w:val="20"/>
                <w:lang w:val="en-US"/>
              </w:rPr>
              <w:t xml:space="preserve">+31 6 </w:t>
            </w:r>
            <w:r w:rsidR="003C5F51">
              <w:rPr>
                <w:rFonts w:ascii="Arial" w:hAnsi="Arial" w:cs="Arial"/>
                <w:sz w:val="20"/>
                <w:lang w:val="en-US"/>
              </w:rPr>
              <w:t>5323 9098</w:t>
            </w:r>
          </w:p>
        </w:tc>
        <w:tc>
          <w:tcPr>
            <w:tcW w:w="3299" w:type="dxa"/>
            <w:gridSpan w:val="2"/>
          </w:tcPr>
          <w:p w14:paraId="723729FE" w14:textId="1A751584" w:rsidR="00D91801" w:rsidRPr="00263F38" w:rsidRDefault="003C5F51" w:rsidP="00BF1933">
            <w:pPr>
              <w:rPr>
                <w:rFonts w:ascii="Arial" w:hAnsi="Arial" w:cs="Arial"/>
                <w:sz w:val="20"/>
                <w:lang w:val="en-US"/>
              </w:rPr>
            </w:pPr>
            <w:hyperlink r:id="rId10" w:history="1">
              <w:r w:rsidRPr="006373C7">
                <w:rPr>
                  <w:rStyle w:val="Hyperlink"/>
                  <w:rFonts w:cs="Arial"/>
                  <w:sz w:val="20"/>
                  <w:lang w:val="en-US"/>
                </w:rPr>
                <w:t>secretariat@ereg-association.eu</w:t>
              </w:r>
            </w:hyperlink>
          </w:p>
        </w:tc>
        <w:tc>
          <w:tcPr>
            <w:tcW w:w="1275" w:type="dxa"/>
          </w:tcPr>
          <w:p w14:paraId="4952EC69" w14:textId="2FB2093A" w:rsidR="00D91801" w:rsidRPr="00263F38" w:rsidRDefault="00D91801" w:rsidP="00BF1933">
            <w:pPr>
              <w:rPr>
                <w:rFonts w:ascii="Arial" w:hAnsi="Arial" w:cs="Arial"/>
                <w:sz w:val="20"/>
                <w:lang w:val="en-US"/>
              </w:rPr>
            </w:pPr>
          </w:p>
        </w:tc>
      </w:tr>
    </w:tbl>
    <w:p w14:paraId="0FF60EA3" w14:textId="77777777" w:rsidR="00D91801" w:rsidRPr="00D91801" w:rsidRDefault="00D91801">
      <w:pPr>
        <w:rPr>
          <w:lang w:val="en-US"/>
        </w:rPr>
      </w:pPr>
    </w:p>
    <w:p w14:paraId="6D9C423A" w14:textId="7A14A3D3" w:rsidR="00D91801" w:rsidRPr="008E063C" w:rsidRDefault="004E097A">
      <w:pPr>
        <w:rPr>
          <w:lang w:val="en-US"/>
        </w:rPr>
      </w:pPr>
      <w:r w:rsidRPr="00D91801">
        <w:rPr>
          <w:lang w:val="en-US"/>
        </w:rPr>
        <w:br/>
      </w:r>
      <w:r w:rsidR="00D91801" w:rsidRPr="003C5F51">
        <w:rPr>
          <w:sz w:val="18"/>
          <w:szCs w:val="18"/>
          <w:lang w:val="en-US"/>
        </w:rPr>
        <w:t>Date</w:t>
      </w:r>
      <w:r w:rsidR="003C5F51" w:rsidRPr="003C5F51">
        <w:rPr>
          <w:sz w:val="18"/>
          <w:szCs w:val="18"/>
          <w:lang w:val="en-US"/>
        </w:rPr>
        <w:t>:</w:t>
      </w:r>
      <w:r w:rsidR="003C5F51">
        <w:rPr>
          <w:lang w:val="en-US"/>
        </w:rPr>
        <w:t xml:space="preserve"> </w:t>
      </w:r>
      <w:r w:rsidR="003C5F51" w:rsidRPr="003C5F51">
        <w:rPr>
          <w:sz w:val="20"/>
          <w:szCs w:val="20"/>
          <w:lang w:val="en-US"/>
        </w:rPr>
        <w:t>1</w:t>
      </w:r>
      <w:r w:rsidR="003C5F51" w:rsidRPr="003C5F51">
        <w:rPr>
          <w:sz w:val="20"/>
          <w:szCs w:val="20"/>
          <w:lang w:val="en-GB"/>
        </w:rPr>
        <w:t>7 April 2026</w:t>
      </w:r>
      <w:r w:rsidR="00D91801" w:rsidRPr="003C5F51">
        <w:rPr>
          <w:sz w:val="20"/>
          <w:szCs w:val="20"/>
          <w:lang w:val="en-US"/>
        </w:rPr>
        <w:br/>
      </w:r>
      <w:r w:rsidR="00D91801" w:rsidRPr="008E063C">
        <w:rPr>
          <w:lang w:val="en-US"/>
        </w:rPr>
        <w:br/>
      </w:r>
      <w:r w:rsidR="00D91801" w:rsidRPr="003C5F51">
        <w:rPr>
          <w:sz w:val="18"/>
          <w:szCs w:val="18"/>
          <w:lang w:val="en-US"/>
        </w:rPr>
        <w:t>Subject:</w:t>
      </w:r>
      <w:r w:rsidR="00D91801" w:rsidRPr="008E063C">
        <w:rPr>
          <w:lang w:val="en-US"/>
        </w:rPr>
        <w:t xml:space="preserve"> </w:t>
      </w:r>
      <w:r w:rsidR="003C5F51" w:rsidRPr="003C5F51">
        <w:rPr>
          <w:sz w:val="20"/>
          <w:szCs w:val="20"/>
          <w:lang w:val="en-US"/>
        </w:rPr>
        <w:t>Invoice EReg-EUCARIS 2026</w:t>
      </w:r>
      <w:r w:rsidR="00D91801" w:rsidRPr="003C5F51">
        <w:rPr>
          <w:sz w:val="20"/>
          <w:szCs w:val="20"/>
          <w:lang w:val="en-US"/>
        </w:rPr>
        <w:br/>
      </w:r>
    </w:p>
    <w:p w14:paraId="281689FA" w14:textId="77777777" w:rsidR="003C5F51" w:rsidRPr="003C5F51" w:rsidRDefault="00D91801" w:rsidP="003C5F51">
      <w:pPr>
        <w:spacing w:line="240" w:lineRule="auto"/>
        <w:rPr>
          <w:rFonts w:eastAsia="Times New Roman" w:cs="Arial"/>
          <w:color w:val="000000"/>
          <w:sz w:val="20"/>
          <w:szCs w:val="20"/>
          <w:lang w:val="en-GB" w:eastAsia="nl-NL"/>
        </w:rPr>
      </w:pPr>
      <w:r w:rsidRPr="008E063C">
        <w:rPr>
          <w:lang w:val="en-US"/>
        </w:rPr>
        <w:br/>
      </w:r>
      <w:r w:rsidR="003C5F51" w:rsidRPr="003C5F51">
        <w:rPr>
          <w:rFonts w:eastAsia="Times New Roman" w:cs="Arial"/>
          <w:color w:val="000000"/>
          <w:sz w:val="20"/>
          <w:szCs w:val="20"/>
          <w:lang w:val="en-GB" w:eastAsia="nl-NL"/>
        </w:rPr>
        <w:t>Dear member of EReg-EUCARIS,</w:t>
      </w:r>
    </w:p>
    <w:p w14:paraId="03B8004F" w14:textId="77777777" w:rsidR="003C5F51" w:rsidRPr="003C5F51" w:rsidRDefault="003C5F51" w:rsidP="003C5F51">
      <w:pPr>
        <w:spacing w:line="240" w:lineRule="auto"/>
        <w:rPr>
          <w:rFonts w:eastAsia="Times New Roman" w:cs="Arial"/>
          <w:color w:val="212121"/>
          <w:sz w:val="20"/>
          <w:szCs w:val="20"/>
          <w:lang w:val="en-GB" w:eastAsia="nl-NL"/>
        </w:rPr>
      </w:pPr>
      <w:r w:rsidRPr="003C5F51">
        <w:rPr>
          <w:rFonts w:eastAsia="Times New Roman" w:cs="Arial"/>
          <w:color w:val="000000"/>
          <w:sz w:val="20"/>
          <w:szCs w:val="20"/>
          <w:lang w:val="en-GB" w:eastAsia="nl-NL"/>
        </w:rPr>
        <w:t> </w:t>
      </w:r>
    </w:p>
    <w:p w14:paraId="1D39F4D0" w14:textId="0EA6CA06" w:rsidR="00FF282D" w:rsidRDefault="003C5F51" w:rsidP="003C5F51">
      <w:pPr>
        <w:spacing w:line="240" w:lineRule="auto"/>
        <w:rPr>
          <w:rFonts w:eastAsia="Times New Roman" w:cs="Arial"/>
          <w:color w:val="000000"/>
          <w:sz w:val="20"/>
          <w:szCs w:val="20"/>
          <w:lang w:val="en-GB" w:eastAsia="nl-NL"/>
        </w:rPr>
      </w:pPr>
      <w:r w:rsidRPr="003C5F51">
        <w:rPr>
          <w:rFonts w:eastAsia="Times New Roman" w:cs="Arial"/>
          <w:color w:val="000000"/>
          <w:sz w:val="20"/>
          <w:szCs w:val="20"/>
          <w:lang w:val="en-GB" w:eastAsia="nl-NL"/>
        </w:rPr>
        <w:t xml:space="preserve">As </w:t>
      </w:r>
      <w:r w:rsidR="0015423F">
        <w:rPr>
          <w:rFonts w:eastAsia="Times New Roman" w:cs="Arial"/>
          <w:color w:val="000000"/>
          <w:sz w:val="20"/>
          <w:szCs w:val="20"/>
          <w:lang w:val="en-GB" w:eastAsia="nl-NL"/>
        </w:rPr>
        <w:t xml:space="preserve">decided </w:t>
      </w:r>
      <w:r w:rsidRPr="003C5F51">
        <w:rPr>
          <w:rFonts w:eastAsia="Times New Roman" w:cs="Arial"/>
          <w:color w:val="000000"/>
          <w:sz w:val="20"/>
          <w:szCs w:val="20"/>
          <w:lang w:val="en-GB" w:eastAsia="nl-NL"/>
        </w:rPr>
        <w:t>at the EReg General Meeting and EUCARIS General Assembly of 2025 in Split, EReg AISBL</w:t>
      </w:r>
      <w:r w:rsidR="0015423F">
        <w:rPr>
          <w:rFonts w:eastAsia="Times New Roman" w:cs="Arial"/>
          <w:color w:val="000000"/>
          <w:sz w:val="20"/>
          <w:szCs w:val="20"/>
          <w:lang w:val="en-GB" w:eastAsia="nl-NL"/>
        </w:rPr>
        <w:t xml:space="preserve"> is the Nominated Body for the EUCARIS Secretariat</w:t>
      </w:r>
      <w:r w:rsidR="00153799">
        <w:rPr>
          <w:rFonts w:eastAsia="Times New Roman" w:cs="Arial"/>
          <w:color w:val="000000"/>
          <w:sz w:val="20"/>
          <w:szCs w:val="20"/>
          <w:lang w:val="en-GB" w:eastAsia="nl-NL"/>
        </w:rPr>
        <w:t xml:space="preserve"> as from 1 January 2026</w:t>
      </w:r>
      <w:r w:rsidR="00417420">
        <w:rPr>
          <w:rFonts w:eastAsia="Times New Roman" w:cs="Arial"/>
          <w:color w:val="000000"/>
          <w:sz w:val="20"/>
          <w:szCs w:val="20"/>
          <w:lang w:val="en-GB" w:eastAsia="nl-NL"/>
        </w:rPr>
        <w:t xml:space="preserve">. </w:t>
      </w:r>
      <w:r w:rsidR="006734D5">
        <w:rPr>
          <w:rFonts w:eastAsia="Times New Roman" w:cs="Arial"/>
          <w:color w:val="000000"/>
          <w:sz w:val="20"/>
          <w:szCs w:val="20"/>
          <w:lang w:val="en-GB" w:eastAsia="nl-NL"/>
        </w:rPr>
        <w:t>Consequently</w:t>
      </w:r>
      <w:r w:rsidR="000B339A">
        <w:rPr>
          <w:rFonts w:eastAsia="Times New Roman" w:cs="Arial"/>
          <w:color w:val="000000"/>
          <w:sz w:val="20"/>
          <w:szCs w:val="20"/>
          <w:lang w:val="en-GB" w:eastAsia="nl-NL"/>
        </w:rPr>
        <w:t>,</w:t>
      </w:r>
      <w:r w:rsidR="0029785A">
        <w:rPr>
          <w:rFonts w:eastAsia="Times New Roman" w:cs="Arial"/>
          <w:color w:val="000000"/>
          <w:sz w:val="20"/>
          <w:szCs w:val="20"/>
          <w:lang w:val="en-GB" w:eastAsia="nl-NL"/>
        </w:rPr>
        <w:t xml:space="preserve"> EReg AISBL </w:t>
      </w:r>
      <w:r w:rsidRPr="003C5F51">
        <w:rPr>
          <w:rFonts w:eastAsia="Times New Roman" w:cs="Arial"/>
          <w:color w:val="000000"/>
          <w:sz w:val="20"/>
          <w:szCs w:val="20"/>
          <w:lang w:val="en-GB" w:eastAsia="nl-NL"/>
        </w:rPr>
        <w:t xml:space="preserve">will also process the finances for the EUCARIS services as of this year. </w:t>
      </w:r>
    </w:p>
    <w:p w14:paraId="4882BCDA" w14:textId="77777777" w:rsidR="00FF282D" w:rsidRDefault="00FF282D" w:rsidP="003C5F51">
      <w:pPr>
        <w:spacing w:line="240" w:lineRule="auto"/>
        <w:rPr>
          <w:rFonts w:eastAsia="Times New Roman" w:cs="Arial"/>
          <w:color w:val="000000"/>
          <w:sz w:val="20"/>
          <w:szCs w:val="20"/>
          <w:lang w:val="en-GB" w:eastAsia="nl-NL"/>
        </w:rPr>
      </w:pPr>
    </w:p>
    <w:p w14:paraId="44F08AED" w14:textId="4D03D840" w:rsidR="003C5F51" w:rsidRPr="003C5F51" w:rsidRDefault="003C5F51" w:rsidP="003C5F51">
      <w:pPr>
        <w:spacing w:line="240" w:lineRule="auto"/>
        <w:rPr>
          <w:rFonts w:eastAsia="Times New Roman" w:cs="Arial"/>
          <w:color w:val="212121"/>
          <w:sz w:val="20"/>
          <w:szCs w:val="20"/>
          <w:lang w:val="en-GB" w:eastAsia="nl-NL"/>
        </w:rPr>
      </w:pPr>
      <w:r w:rsidRPr="003C5F51">
        <w:rPr>
          <w:rFonts w:eastAsia="Times New Roman" w:cs="Arial"/>
          <w:color w:val="000000"/>
          <w:sz w:val="20"/>
          <w:szCs w:val="20"/>
          <w:lang w:val="en-GB" w:eastAsia="nl-NL"/>
        </w:rPr>
        <w:t>This means that EReg</w:t>
      </w:r>
      <w:r w:rsidR="00A208C6">
        <w:rPr>
          <w:rFonts w:eastAsia="Times New Roman" w:cs="Arial"/>
          <w:color w:val="000000"/>
          <w:sz w:val="20"/>
          <w:szCs w:val="20"/>
          <w:lang w:val="en-GB" w:eastAsia="nl-NL"/>
        </w:rPr>
        <w:t>, as also decided in Split,</w:t>
      </w:r>
      <w:r w:rsidRPr="003C5F51">
        <w:rPr>
          <w:rFonts w:eastAsia="Times New Roman" w:cs="Arial"/>
          <w:color w:val="000000"/>
          <w:sz w:val="20"/>
          <w:szCs w:val="20"/>
          <w:lang w:val="en-GB" w:eastAsia="nl-NL"/>
        </w:rPr>
        <w:t xml:space="preserve"> send</w:t>
      </w:r>
      <w:r w:rsidR="00FF282D">
        <w:rPr>
          <w:rFonts w:eastAsia="Times New Roman" w:cs="Arial"/>
          <w:color w:val="000000"/>
          <w:sz w:val="20"/>
          <w:szCs w:val="20"/>
          <w:lang w:val="en-GB" w:eastAsia="nl-NL"/>
        </w:rPr>
        <w:t>s</w:t>
      </w:r>
      <w:r w:rsidRPr="003C5F51">
        <w:rPr>
          <w:rFonts w:eastAsia="Times New Roman" w:cs="Arial"/>
          <w:color w:val="000000"/>
          <w:sz w:val="20"/>
          <w:szCs w:val="20"/>
          <w:lang w:val="en-GB" w:eastAsia="nl-NL"/>
        </w:rPr>
        <w:t xml:space="preserve"> out </w:t>
      </w:r>
      <w:r w:rsidRPr="003C5F51">
        <w:rPr>
          <w:rFonts w:eastAsia="Times New Roman" w:cs="Arial"/>
          <w:i/>
          <w:iCs/>
          <w:color w:val="000000"/>
          <w:sz w:val="20"/>
          <w:szCs w:val="20"/>
          <w:lang w:val="en-GB" w:eastAsia="nl-NL"/>
        </w:rPr>
        <w:t>one</w:t>
      </w:r>
      <w:r w:rsidRPr="003C5F51">
        <w:rPr>
          <w:rFonts w:eastAsia="Times New Roman" w:cs="Arial"/>
          <w:color w:val="000000"/>
          <w:sz w:val="20"/>
          <w:szCs w:val="20"/>
          <w:lang w:val="en-GB" w:eastAsia="nl-NL"/>
        </w:rPr>
        <w:t xml:space="preserve"> invoice for the </w:t>
      </w:r>
      <w:r w:rsidR="00FF282D">
        <w:rPr>
          <w:rFonts w:eastAsia="Times New Roman" w:cs="Arial"/>
          <w:color w:val="000000"/>
          <w:sz w:val="20"/>
          <w:szCs w:val="20"/>
          <w:lang w:val="en-GB" w:eastAsia="nl-NL"/>
        </w:rPr>
        <w:t xml:space="preserve">EReg and EUCARIS </w:t>
      </w:r>
      <w:r w:rsidRPr="003C5F51">
        <w:rPr>
          <w:rFonts w:eastAsia="Times New Roman" w:cs="Arial"/>
          <w:color w:val="000000"/>
          <w:sz w:val="20"/>
          <w:szCs w:val="20"/>
          <w:lang w:val="en-GB" w:eastAsia="nl-NL"/>
        </w:rPr>
        <w:t xml:space="preserve">contribution </w:t>
      </w:r>
      <w:r w:rsidR="005F6D95">
        <w:rPr>
          <w:rFonts w:eastAsia="Times New Roman" w:cs="Arial"/>
          <w:color w:val="000000"/>
          <w:sz w:val="20"/>
          <w:szCs w:val="20"/>
          <w:lang w:val="en-GB" w:eastAsia="nl-NL"/>
        </w:rPr>
        <w:t xml:space="preserve">for 2026 </w:t>
      </w:r>
      <w:r w:rsidRPr="003C5F51">
        <w:rPr>
          <w:rFonts w:eastAsia="Times New Roman" w:cs="Arial"/>
          <w:color w:val="000000"/>
          <w:sz w:val="20"/>
          <w:szCs w:val="20"/>
          <w:lang w:val="en-GB" w:eastAsia="nl-NL"/>
        </w:rPr>
        <w:t xml:space="preserve">to all EReg-EUCARIS members. This invoice </w:t>
      </w:r>
      <w:r w:rsidR="00C17C08">
        <w:rPr>
          <w:rFonts w:eastAsia="Times New Roman" w:cs="Arial"/>
          <w:color w:val="000000"/>
          <w:sz w:val="20"/>
          <w:szCs w:val="20"/>
          <w:lang w:val="en-GB" w:eastAsia="nl-NL"/>
        </w:rPr>
        <w:t xml:space="preserve">includes </w:t>
      </w:r>
      <w:r w:rsidRPr="003C5F51">
        <w:rPr>
          <w:rFonts w:eastAsia="Times New Roman" w:cs="Arial"/>
          <w:color w:val="000000"/>
          <w:sz w:val="20"/>
          <w:szCs w:val="20"/>
          <w:lang w:val="en-GB" w:eastAsia="nl-NL"/>
        </w:rPr>
        <w:t>the Basic Business Operations fee</w:t>
      </w:r>
      <w:r w:rsidR="00814A0D">
        <w:rPr>
          <w:rFonts w:eastAsia="Times New Roman" w:cs="Arial"/>
          <w:color w:val="000000"/>
          <w:sz w:val="20"/>
          <w:szCs w:val="20"/>
          <w:lang w:val="en-GB" w:eastAsia="nl-NL"/>
        </w:rPr>
        <w:t xml:space="preserve"> (</w:t>
      </w:r>
      <w:r w:rsidR="00401655">
        <w:rPr>
          <w:rFonts w:eastAsia="Times New Roman" w:cs="Arial"/>
          <w:color w:val="000000"/>
          <w:sz w:val="20"/>
          <w:szCs w:val="20"/>
          <w:lang w:val="en-GB" w:eastAsia="nl-NL"/>
        </w:rPr>
        <w:t xml:space="preserve">i.e. </w:t>
      </w:r>
      <w:r w:rsidR="00814A0D">
        <w:rPr>
          <w:rFonts w:eastAsia="Times New Roman" w:cs="Arial"/>
          <w:color w:val="000000"/>
          <w:sz w:val="20"/>
          <w:szCs w:val="20"/>
          <w:lang w:val="en-GB" w:eastAsia="nl-NL"/>
        </w:rPr>
        <w:t>secretariat)</w:t>
      </w:r>
      <w:r w:rsidRPr="003C5F51">
        <w:rPr>
          <w:rFonts w:eastAsia="Times New Roman" w:cs="Arial"/>
          <w:color w:val="000000"/>
          <w:sz w:val="20"/>
          <w:szCs w:val="20"/>
          <w:lang w:val="en-GB" w:eastAsia="nl-NL"/>
        </w:rPr>
        <w:t xml:space="preserve"> </w:t>
      </w:r>
      <w:r w:rsidR="0086053A">
        <w:rPr>
          <w:rFonts w:eastAsia="Times New Roman" w:cs="Arial"/>
          <w:color w:val="000000"/>
          <w:sz w:val="20"/>
          <w:szCs w:val="20"/>
          <w:lang w:val="en-GB" w:eastAsia="nl-NL"/>
        </w:rPr>
        <w:t xml:space="preserve">for </w:t>
      </w:r>
      <w:r w:rsidRPr="003C5F51">
        <w:rPr>
          <w:rFonts w:eastAsia="Times New Roman" w:cs="Arial"/>
          <w:color w:val="000000"/>
          <w:sz w:val="20"/>
          <w:szCs w:val="20"/>
          <w:lang w:val="en-GB" w:eastAsia="nl-NL"/>
        </w:rPr>
        <w:t>EReg</w:t>
      </w:r>
      <w:r w:rsidR="00265D85">
        <w:rPr>
          <w:rFonts w:eastAsia="Times New Roman" w:cs="Arial"/>
          <w:color w:val="000000"/>
          <w:sz w:val="20"/>
          <w:szCs w:val="20"/>
          <w:lang w:val="en-GB" w:eastAsia="nl-NL"/>
        </w:rPr>
        <w:t xml:space="preserve"> </w:t>
      </w:r>
      <w:r w:rsidR="00401655">
        <w:rPr>
          <w:rFonts w:eastAsia="Times New Roman" w:cs="Arial"/>
          <w:color w:val="000000"/>
          <w:sz w:val="20"/>
          <w:szCs w:val="20"/>
          <w:lang w:val="en-GB" w:eastAsia="nl-NL"/>
        </w:rPr>
        <w:t>a</w:t>
      </w:r>
      <w:r w:rsidR="00265D85">
        <w:rPr>
          <w:rFonts w:eastAsia="Times New Roman" w:cs="Arial"/>
          <w:color w:val="000000"/>
          <w:sz w:val="20"/>
          <w:szCs w:val="20"/>
          <w:lang w:val="en-GB" w:eastAsia="nl-NL"/>
        </w:rPr>
        <w:t xml:space="preserve">nd </w:t>
      </w:r>
      <w:r w:rsidR="00821708">
        <w:rPr>
          <w:rFonts w:eastAsia="Times New Roman" w:cs="Arial"/>
          <w:color w:val="000000"/>
          <w:sz w:val="20"/>
          <w:szCs w:val="20"/>
          <w:lang w:val="en-GB" w:eastAsia="nl-NL"/>
        </w:rPr>
        <w:t xml:space="preserve">for </w:t>
      </w:r>
      <w:r w:rsidRPr="003C5F51">
        <w:rPr>
          <w:rFonts w:eastAsia="Times New Roman" w:cs="Arial"/>
          <w:color w:val="000000"/>
          <w:sz w:val="20"/>
          <w:szCs w:val="20"/>
          <w:lang w:val="en-GB" w:eastAsia="nl-NL"/>
        </w:rPr>
        <w:t xml:space="preserve">EUCARIS and, depending on whether your organisation is connected to EUCARIS, a EUCARIS IT base-fee and </w:t>
      </w:r>
      <w:r w:rsidR="0086053A">
        <w:rPr>
          <w:rFonts w:eastAsia="Times New Roman" w:cs="Arial"/>
          <w:color w:val="000000"/>
          <w:sz w:val="20"/>
          <w:szCs w:val="20"/>
          <w:lang w:val="en-GB" w:eastAsia="nl-NL"/>
        </w:rPr>
        <w:t xml:space="preserve">a </w:t>
      </w:r>
      <w:r w:rsidRPr="003C5F51">
        <w:rPr>
          <w:rFonts w:eastAsia="Times New Roman" w:cs="Arial"/>
          <w:color w:val="000000"/>
          <w:sz w:val="20"/>
          <w:szCs w:val="20"/>
          <w:lang w:val="en-GB" w:eastAsia="nl-NL"/>
        </w:rPr>
        <w:t>EUCARIS IT services fee. </w:t>
      </w:r>
    </w:p>
    <w:p w14:paraId="5B0E70BA" w14:textId="77777777" w:rsidR="003C5F51" w:rsidRPr="003C5F51" w:rsidRDefault="003C5F51" w:rsidP="003C5F51">
      <w:pPr>
        <w:spacing w:line="240" w:lineRule="auto"/>
        <w:rPr>
          <w:rFonts w:eastAsia="Times New Roman" w:cs="Arial"/>
          <w:color w:val="212121"/>
          <w:sz w:val="20"/>
          <w:szCs w:val="20"/>
          <w:lang w:val="en-GB" w:eastAsia="nl-NL"/>
        </w:rPr>
      </w:pPr>
      <w:r w:rsidRPr="003C5F51">
        <w:rPr>
          <w:rFonts w:eastAsia="Times New Roman" w:cs="Arial"/>
          <w:color w:val="000000"/>
          <w:sz w:val="20"/>
          <w:szCs w:val="20"/>
          <w:lang w:val="en-GB" w:eastAsia="nl-NL"/>
        </w:rPr>
        <w:t> </w:t>
      </w:r>
    </w:p>
    <w:p w14:paraId="5407661D" w14:textId="77777777" w:rsidR="003C5F51" w:rsidRPr="003C5F51" w:rsidRDefault="003C5F51" w:rsidP="003C5F51">
      <w:pPr>
        <w:spacing w:line="240" w:lineRule="auto"/>
        <w:rPr>
          <w:rFonts w:eastAsia="Times New Roman" w:cs="Arial"/>
          <w:color w:val="212121"/>
          <w:sz w:val="20"/>
          <w:szCs w:val="20"/>
          <w:lang w:val="en-GB" w:eastAsia="nl-NL"/>
        </w:rPr>
      </w:pPr>
      <w:r w:rsidRPr="003C5F51">
        <w:rPr>
          <w:rFonts w:eastAsia="Times New Roman" w:cs="Arial"/>
          <w:color w:val="000000"/>
          <w:sz w:val="20"/>
          <w:szCs w:val="20"/>
          <w:lang w:val="en-GB" w:eastAsia="nl-NL"/>
        </w:rPr>
        <w:t>We would like to inform you that, due to Belgian regulatory requirements for an AISBL and an assessment by the Dutch tax authority over the EUCARIS IT services currently executed by the Netherlands Vehicle Authority (RDW), EReg AISBL has to apply VAT on this years' contributions. </w:t>
      </w:r>
    </w:p>
    <w:p w14:paraId="3AE53882" w14:textId="36707DDA" w:rsidR="003C5F51" w:rsidRPr="003C5F51" w:rsidRDefault="003C5F51" w:rsidP="003C5F51">
      <w:pPr>
        <w:pStyle w:val="Normaalweb"/>
        <w:rPr>
          <w:rFonts w:ascii="Arial" w:hAnsi="Arial" w:cs="Arial"/>
          <w:color w:val="000000"/>
          <w:sz w:val="20"/>
          <w:szCs w:val="20"/>
          <w:lang w:val="en-GB"/>
        </w:rPr>
      </w:pPr>
      <w:r w:rsidRPr="003C5F51">
        <w:rPr>
          <w:rFonts w:ascii="Arial" w:hAnsi="Arial" w:cs="Arial"/>
          <w:color w:val="000000"/>
          <w:sz w:val="20"/>
          <w:szCs w:val="20"/>
          <w:lang w:val="en-GB"/>
        </w:rPr>
        <w:t>Should you need any further information, please do not hesitate to contact us.</w:t>
      </w:r>
    </w:p>
    <w:p w14:paraId="06B5A221" w14:textId="39E5DB25" w:rsidR="003C5F51" w:rsidRPr="003C5F51" w:rsidRDefault="003C5F51" w:rsidP="003C5F51">
      <w:pPr>
        <w:spacing w:before="100" w:beforeAutospacing="1" w:after="100" w:afterAutospacing="1" w:line="240" w:lineRule="auto"/>
        <w:rPr>
          <w:rFonts w:eastAsia="Times New Roman" w:cs="Arial"/>
          <w:color w:val="000000"/>
          <w:sz w:val="20"/>
          <w:szCs w:val="20"/>
          <w:lang w:val="en-GB" w:eastAsia="nl-NL"/>
        </w:rPr>
      </w:pPr>
      <w:r w:rsidRPr="003C5F51">
        <w:rPr>
          <w:rFonts w:eastAsia="Times New Roman" w:cs="Arial"/>
          <w:color w:val="000000"/>
          <w:sz w:val="20"/>
          <w:szCs w:val="20"/>
          <w:lang w:val="en-GB" w:eastAsia="nl-NL"/>
        </w:rPr>
        <w:t>Yours faithfully,</w:t>
      </w:r>
    </w:p>
    <w:p w14:paraId="3A3FBB07" w14:textId="3DB9C35D" w:rsidR="00263F38" w:rsidRPr="003C5F51" w:rsidRDefault="00821708" w:rsidP="003C5F51">
      <w:pPr>
        <w:spacing w:line="240" w:lineRule="auto"/>
        <w:outlineLvl w:val="0"/>
        <w:rPr>
          <w:rFonts w:eastAsia="Times New Roman" w:cs="Arial"/>
          <w:sz w:val="20"/>
          <w:szCs w:val="20"/>
          <w:lang w:val="en-US" w:eastAsia="nl-NL"/>
        </w:rPr>
      </w:pPr>
      <w:r>
        <w:rPr>
          <w:sz w:val="20"/>
          <w:szCs w:val="20"/>
          <w:lang w:val="en-US"/>
        </w:rPr>
        <w:t xml:space="preserve">EReg </w:t>
      </w:r>
      <w:r w:rsidR="003C5F51" w:rsidRPr="003C5F51">
        <w:rPr>
          <w:sz w:val="20"/>
          <w:szCs w:val="20"/>
          <w:lang w:val="en-US"/>
        </w:rPr>
        <w:t>Business Operations</w:t>
      </w:r>
      <w:r>
        <w:rPr>
          <w:sz w:val="20"/>
          <w:szCs w:val="20"/>
          <w:lang w:val="en-US"/>
        </w:rPr>
        <w:t xml:space="preserve"> </w:t>
      </w:r>
      <w:r w:rsidR="00263F38" w:rsidRPr="003C5F51">
        <w:rPr>
          <w:sz w:val="20"/>
          <w:szCs w:val="20"/>
          <w:lang w:val="en-US"/>
        </w:rPr>
        <w:br/>
      </w:r>
      <w:r w:rsidR="00263F38" w:rsidRPr="003C5F51">
        <w:rPr>
          <w:sz w:val="20"/>
          <w:szCs w:val="20"/>
          <w:lang w:val="en-US"/>
        </w:rPr>
        <w:br/>
      </w:r>
      <w:r w:rsidR="00263F38" w:rsidRPr="003C5F51">
        <w:rPr>
          <w:sz w:val="20"/>
          <w:szCs w:val="20"/>
          <w:lang w:val="en-US"/>
        </w:rPr>
        <w:br/>
      </w:r>
      <w:r w:rsidR="00263F38" w:rsidRPr="003C5F51">
        <w:rPr>
          <w:sz w:val="20"/>
          <w:szCs w:val="20"/>
          <w:lang w:val="en-US"/>
        </w:rPr>
        <w:br/>
      </w:r>
      <w:r w:rsidR="00263F38" w:rsidRPr="003C5F51">
        <w:rPr>
          <w:sz w:val="20"/>
          <w:szCs w:val="20"/>
          <w:lang w:val="en-US"/>
        </w:rPr>
        <w:br/>
      </w:r>
    </w:p>
    <w:p w14:paraId="39F6D276" w14:textId="2E503DBA" w:rsidR="00263F38" w:rsidRPr="008E063C" w:rsidRDefault="00263F38" w:rsidP="00263F38">
      <w:pPr>
        <w:spacing w:line="240" w:lineRule="auto"/>
        <w:outlineLvl w:val="0"/>
        <w:rPr>
          <w:rFonts w:eastAsia="Times New Roman" w:cs="Arial"/>
          <w:lang w:val="en-US" w:eastAsia="nl-NL"/>
        </w:rPr>
      </w:pPr>
    </w:p>
    <w:p w14:paraId="4D722250" w14:textId="77777777" w:rsidR="000A3721" w:rsidRPr="00D91801" w:rsidRDefault="004E097A">
      <w:pPr>
        <w:rPr>
          <w:lang w:val="en-US"/>
        </w:rPr>
      </w:pPr>
      <w:r w:rsidRPr="00BE0B5C">
        <w:rPr>
          <w:rFonts w:ascii="Calibri" w:eastAsia="SimSun" w:hAnsi="Calibri" w:cs="Times New Roman"/>
          <w:noProof/>
        </w:rPr>
        <w:drawing>
          <wp:anchor distT="0" distB="0" distL="114300" distR="114300" simplePos="0" relativeHeight="251659264" behindDoc="0" locked="1" layoutInCell="1" allowOverlap="0" wp14:anchorId="7C493017" wp14:editId="7A8CC72C">
            <wp:simplePos x="0" y="0"/>
            <wp:positionH relativeFrom="margin">
              <wp:posOffset>0</wp:posOffset>
            </wp:positionH>
            <wp:positionV relativeFrom="page">
              <wp:posOffset>313690</wp:posOffset>
            </wp:positionV>
            <wp:extent cx="1061720" cy="1144270"/>
            <wp:effectExtent l="0" t="0" r="5080" b="0"/>
            <wp:wrapSquare wrapText="bothSides"/>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REG LOGO 201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720" cy="1144270"/>
                    </a:xfrm>
                    <a:prstGeom prst="rect">
                      <a:avLst/>
                    </a:prstGeom>
                  </pic:spPr>
                </pic:pic>
              </a:graphicData>
            </a:graphic>
            <wp14:sizeRelH relativeFrom="margin">
              <wp14:pctWidth>0</wp14:pctWidth>
            </wp14:sizeRelH>
            <wp14:sizeRelV relativeFrom="margin">
              <wp14:pctHeight>0</wp14:pctHeight>
            </wp14:sizeRelV>
          </wp:anchor>
        </w:drawing>
      </w:r>
    </w:p>
    <w:sectPr w:rsidR="000A3721" w:rsidRPr="00D91801" w:rsidSect="00263F38">
      <w:headerReference w:type="default" r:id="rId12"/>
      <w:footerReference w:type="defaul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2093" w14:textId="77777777" w:rsidR="008F6523" w:rsidRDefault="008F6523" w:rsidP="004E097A">
      <w:pPr>
        <w:spacing w:line="240" w:lineRule="auto"/>
      </w:pPr>
      <w:r>
        <w:separator/>
      </w:r>
    </w:p>
  </w:endnote>
  <w:endnote w:type="continuationSeparator" w:id="0">
    <w:p w14:paraId="684E08EB" w14:textId="77777777" w:rsidR="008F6523" w:rsidRDefault="008F6523" w:rsidP="004E0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0120" w14:textId="77777777" w:rsidR="00263F38" w:rsidRPr="008E063C" w:rsidRDefault="00263F38" w:rsidP="00263F38">
    <w:pPr>
      <w:jc w:val="center"/>
      <w:rPr>
        <w:color w:val="808080" w:themeColor="background1" w:themeShade="80"/>
        <w:sz w:val="20"/>
        <w:lang w:val="fr-FR" w:eastAsia="nl-NL"/>
      </w:rPr>
    </w:pPr>
    <w:r w:rsidRPr="008E063C">
      <w:rPr>
        <w:color w:val="808080" w:themeColor="background1" w:themeShade="80"/>
        <w:sz w:val="20"/>
        <w:lang w:val="fr-FR" w:eastAsia="nl-NL"/>
      </w:rPr>
      <w:t>EReg Association (AISBL ACG/47039-001)</w:t>
    </w:r>
    <w:r w:rsidRPr="008E063C">
      <w:rPr>
        <w:color w:val="808080" w:themeColor="background1" w:themeShade="80"/>
        <w:sz w:val="20"/>
        <w:lang w:val="fr-FR" w:eastAsia="nl-NL"/>
      </w:rPr>
      <w:br/>
      <w:t xml:space="preserve">Rue Froissart 95 1040 Brussels, </w:t>
    </w:r>
    <w:proofErr w:type="spellStart"/>
    <w:r w:rsidRPr="008E063C">
      <w:rPr>
        <w:color w:val="808080" w:themeColor="background1" w:themeShade="80"/>
        <w:sz w:val="20"/>
        <w:lang w:val="fr-FR" w:eastAsia="nl-NL"/>
      </w:rPr>
      <w:t>Belgium</w:t>
    </w:r>
    <w:proofErr w:type="spellEnd"/>
    <w:r w:rsidRPr="008E063C">
      <w:rPr>
        <w:color w:val="808080" w:themeColor="background1" w:themeShade="80"/>
        <w:sz w:val="20"/>
        <w:lang w:val="fr-FR" w:eastAsia="nl-NL"/>
      </w:rPr>
      <w:br/>
      <w:t>www.ereg-association.eu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115A" w14:textId="77777777" w:rsidR="008F6523" w:rsidRDefault="008F6523" w:rsidP="004E097A">
      <w:pPr>
        <w:spacing w:line="240" w:lineRule="auto"/>
      </w:pPr>
      <w:r>
        <w:separator/>
      </w:r>
    </w:p>
  </w:footnote>
  <w:footnote w:type="continuationSeparator" w:id="0">
    <w:p w14:paraId="7899A7D9" w14:textId="77777777" w:rsidR="008F6523" w:rsidRDefault="008F6523" w:rsidP="004E0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D376" w14:textId="77777777" w:rsidR="004E097A" w:rsidRDefault="004E097A" w:rsidP="004E097A">
    <w:pPr>
      <w:pStyle w:val="Koptekst"/>
      <w:jc w:val="right"/>
    </w:pPr>
    <w:r>
      <w:rPr>
        <w:rFonts w:cs="Arial"/>
        <w:b/>
        <w:color w:val="1B79BE"/>
        <w:sz w:val="32"/>
        <w:szCs w:val="32"/>
        <w:lang w:val="en-US"/>
      </w:rPr>
      <w:br/>
    </w:r>
  </w:p>
  <w:p w14:paraId="2C702F55" w14:textId="77777777" w:rsidR="004E097A" w:rsidRDefault="004E097A" w:rsidP="004E097A">
    <w:pPr>
      <w:pStyle w:val="Koptekst"/>
      <w:jc w:val="right"/>
    </w:pPr>
  </w:p>
  <w:p w14:paraId="66D4A512" w14:textId="77777777" w:rsidR="004E097A" w:rsidRDefault="004E097A" w:rsidP="004E097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19AB"/>
    <w:multiLevelType w:val="hybridMultilevel"/>
    <w:tmpl w:val="BBE2671E"/>
    <w:lvl w:ilvl="0" w:tplc="102CC49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7511780">
    <w:abstractNumId w:val="0"/>
  </w:num>
  <w:num w:numId="2" w16cid:durableId="1502543973">
    <w:abstractNumId w:val="0"/>
  </w:num>
  <w:num w:numId="3" w16cid:durableId="207605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51"/>
    <w:rsid w:val="000019B4"/>
    <w:rsid w:val="000A3721"/>
    <w:rsid w:val="000B339A"/>
    <w:rsid w:val="000C1A01"/>
    <w:rsid w:val="00153799"/>
    <w:rsid w:val="0015423F"/>
    <w:rsid w:val="002237A7"/>
    <w:rsid w:val="00263F38"/>
    <w:rsid w:val="00265D85"/>
    <w:rsid w:val="0029785A"/>
    <w:rsid w:val="003C5F51"/>
    <w:rsid w:val="00401655"/>
    <w:rsid w:val="00417420"/>
    <w:rsid w:val="004B1D89"/>
    <w:rsid w:val="004E0313"/>
    <w:rsid w:val="004E097A"/>
    <w:rsid w:val="005C6821"/>
    <w:rsid w:val="005C7221"/>
    <w:rsid w:val="005F6D95"/>
    <w:rsid w:val="0063274E"/>
    <w:rsid w:val="006734D5"/>
    <w:rsid w:val="006A6AE4"/>
    <w:rsid w:val="006B0798"/>
    <w:rsid w:val="007242FB"/>
    <w:rsid w:val="00742468"/>
    <w:rsid w:val="00814A0D"/>
    <w:rsid w:val="00821708"/>
    <w:rsid w:val="00843E36"/>
    <w:rsid w:val="00857BD2"/>
    <w:rsid w:val="0086053A"/>
    <w:rsid w:val="008B525D"/>
    <w:rsid w:val="008E063C"/>
    <w:rsid w:val="008F6523"/>
    <w:rsid w:val="009E3B36"/>
    <w:rsid w:val="00A15F38"/>
    <w:rsid w:val="00A208C6"/>
    <w:rsid w:val="00BA51F9"/>
    <w:rsid w:val="00C17C08"/>
    <w:rsid w:val="00D91801"/>
    <w:rsid w:val="00E716A9"/>
    <w:rsid w:val="00FC6D3D"/>
    <w:rsid w:val="00FE03DB"/>
    <w:rsid w:val="00FF282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91A2"/>
  <w15:docId w15:val="{EA6D1DB4-FA52-44BE-9E56-157E255A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nl-NL"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Kop1"/>
    <w:qFormat/>
    <w:rsid w:val="000C1A01"/>
  </w:style>
  <w:style w:type="paragraph" w:styleId="Kop1">
    <w:name w:val="heading 1"/>
    <w:basedOn w:val="Standaard"/>
    <w:next w:val="Standaard"/>
    <w:link w:val="Kop1Char"/>
    <w:autoRedefine/>
    <w:uiPriority w:val="9"/>
    <w:qFormat/>
    <w:rsid w:val="009E3B36"/>
    <w:pPr>
      <w:keepNext/>
      <w:keepLines/>
      <w:outlineLvl w:val="0"/>
    </w:pPr>
    <w:rPr>
      <w:rFonts w:asciiTheme="majorHAnsi" w:eastAsiaTheme="majorEastAsia" w:hAnsiTheme="majorHAnsi" w:cstheme="majorBidi"/>
      <w:b/>
      <w:bCs/>
      <w:caps/>
      <w:color w:val="1B79BE"/>
      <w:sz w:val="40"/>
      <w:szCs w:val="28"/>
    </w:rPr>
  </w:style>
  <w:style w:type="paragraph" w:styleId="Kop2">
    <w:name w:val="heading 2"/>
    <w:basedOn w:val="Standaard"/>
    <w:next w:val="Standaard"/>
    <w:link w:val="Kop2Char"/>
    <w:autoRedefine/>
    <w:uiPriority w:val="9"/>
    <w:semiHidden/>
    <w:unhideWhenUsed/>
    <w:qFormat/>
    <w:rsid w:val="00BA51F9"/>
    <w:pPr>
      <w:keepNext/>
      <w:keepLines/>
      <w:spacing w:after="15"/>
      <w:outlineLvl w:val="1"/>
    </w:pPr>
    <w:rPr>
      <w:rFonts w:asciiTheme="majorHAnsi" w:eastAsiaTheme="majorEastAsia" w:hAnsiTheme="majorHAnsi" w:cstheme="majorBidi"/>
      <w:b/>
      <w:bCs/>
      <w:sz w:val="32"/>
      <w:szCs w:val="26"/>
    </w:rPr>
  </w:style>
  <w:style w:type="paragraph" w:styleId="Kop3">
    <w:name w:val="heading 3"/>
    <w:basedOn w:val="Standaard"/>
    <w:next w:val="Standaard"/>
    <w:link w:val="Kop3Char"/>
    <w:uiPriority w:val="9"/>
    <w:semiHidden/>
    <w:unhideWhenUsed/>
    <w:qFormat/>
    <w:rsid w:val="00BA51F9"/>
    <w:pPr>
      <w:keepNext/>
      <w:keepLines/>
      <w:spacing w:after="15"/>
      <w:outlineLvl w:val="2"/>
    </w:pPr>
    <w:rPr>
      <w:rFonts w:asciiTheme="majorHAnsi" w:eastAsiaTheme="majorEastAsia" w:hAnsiTheme="majorHAnsi" w:cstheme="majorBidi"/>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B36"/>
    <w:rPr>
      <w:rFonts w:asciiTheme="majorHAnsi" w:eastAsiaTheme="majorEastAsia" w:hAnsiTheme="majorHAnsi" w:cstheme="majorBidi"/>
      <w:b/>
      <w:bCs/>
      <w:caps/>
      <w:color w:val="1B79BE"/>
      <w:sz w:val="40"/>
      <w:szCs w:val="28"/>
    </w:rPr>
  </w:style>
  <w:style w:type="character" w:customStyle="1" w:styleId="Kop2Char">
    <w:name w:val="Kop 2 Char"/>
    <w:basedOn w:val="Standaardalinea-lettertype"/>
    <w:link w:val="Kop2"/>
    <w:uiPriority w:val="9"/>
    <w:semiHidden/>
    <w:rsid w:val="00BA51F9"/>
    <w:rPr>
      <w:rFonts w:asciiTheme="majorHAnsi" w:eastAsiaTheme="majorEastAsia" w:hAnsiTheme="majorHAnsi" w:cstheme="majorBidi"/>
      <w:b/>
      <w:bCs/>
      <w:sz w:val="32"/>
      <w:szCs w:val="26"/>
    </w:rPr>
  </w:style>
  <w:style w:type="character" w:customStyle="1" w:styleId="Kop3Char">
    <w:name w:val="Kop 3 Char"/>
    <w:basedOn w:val="Standaardalinea-lettertype"/>
    <w:link w:val="Kop3"/>
    <w:uiPriority w:val="9"/>
    <w:semiHidden/>
    <w:rsid w:val="00BA51F9"/>
    <w:rPr>
      <w:rFonts w:asciiTheme="majorHAnsi" w:eastAsiaTheme="majorEastAsia" w:hAnsiTheme="majorHAnsi" w:cstheme="majorBidi"/>
      <w:b/>
      <w:bCs/>
      <w:sz w:val="24"/>
    </w:rPr>
  </w:style>
  <w:style w:type="paragraph" w:styleId="Bijschrift">
    <w:name w:val="caption"/>
    <w:basedOn w:val="Standaard"/>
    <w:next w:val="Standaard"/>
    <w:uiPriority w:val="35"/>
    <w:semiHidden/>
    <w:unhideWhenUsed/>
    <w:qFormat/>
    <w:rsid w:val="004E0313"/>
    <w:pPr>
      <w:spacing w:after="200" w:line="240" w:lineRule="auto"/>
    </w:pPr>
    <w:rPr>
      <w:b/>
      <w:bCs/>
      <w:color w:val="4F81BD" w:themeColor="accent1"/>
      <w:sz w:val="18"/>
      <w:szCs w:val="18"/>
    </w:rPr>
  </w:style>
  <w:style w:type="character" w:styleId="Nadruk">
    <w:name w:val="Emphasis"/>
    <w:basedOn w:val="Standaardalinea-lettertype"/>
    <w:uiPriority w:val="20"/>
    <w:qFormat/>
    <w:rsid w:val="004E0313"/>
    <w:rPr>
      <w:i/>
      <w:iCs/>
    </w:rPr>
  </w:style>
  <w:style w:type="paragraph" w:styleId="Geenafstand">
    <w:name w:val="No Spacing"/>
    <w:uiPriority w:val="1"/>
    <w:rsid w:val="004E0313"/>
    <w:pPr>
      <w:spacing w:line="240" w:lineRule="auto"/>
      <w:jc w:val="both"/>
    </w:pPr>
    <w:rPr>
      <w:lang w:val="en-GB"/>
    </w:rPr>
  </w:style>
  <w:style w:type="paragraph" w:styleId="Lijstalinea">
    <w:name w:val="List Paragraph"/>
    <w:basedOn w:val="Standaard"/>
    <w:uiPriority w:val="34"/>
    <w:qFormat/>
    <w:rsid w:val="004E0313"/>
    <w:pPr>
      <w:ind w:left="720"/>
      <w:contextualSpacing/>
    </w:pPr>
  </w:style>
  <w:style w:type="paragraph" w:styleId="Kopvaninhoudsopgave">
    <w:name w:val="TOC Heading"/>
    <w:basedOn w:val="Kop1"/>
    <w:next w:val="Standaard"/>
    <w:uiPriority w:val="39"/>
    <w:semiHidden/>
    <w:unhideWhenUsed/>
    <w:qFormat/>
    <w:rsid w:val="004E0313"/>
    <w:pPr>
      <w:outlineLvl w:val="9"/>
    </w:pPr>
  </w:style>
  <w:style w:type="paragraph" w:styleId="Voettekst">
    <w:name w:val="footer"/>
    <w:basedOn w:val="Standaard"/>
    <w:link w:val="VoettekstChar"/>
    <w:uiPriority w:val="99"/>
    <w:unhideWhenUsed/>
    <w:rsid w:val="00BA51F9"/>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BA51F9"/>
    <w:rPr>
      <w:sz w:val="20"/>
    </w:rPr>
  </w:style>
  <w:style w:type="paragraph" w:styleId="Koptekst">
    <w:name w:val="header"/>
    <w:basedOn w:val="Standaard"/>
    <w:link w:val="KoptekstChar"/>
    <w:uiPriority w:val="99"/>
    <w:unhideWhenUsed/>
    <w:rsid w:val="004E09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097A"/>
  </w:style>
  <w:style w:type="table" w:styleId="Tabelraster">
    <w:name w:val="Table Grid"/>
    <w:basedOn w:val="Standaardtabel"/>
    <w:uiPriority w:val="59"/>
    <w:rsid w:val="00D91801"/>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91801"/>
    <w:rPr>
      <w:color w:val="0000FF" w:themeColor="hyperlink"/>
      <w:u w:val="single"/>
    </w:rPr>
  </w:style>
  <w:style w:type="character" w:styleId="Onopgelostemelding">
    <w:name w:val="Unresolved Mention"/>
    <w:basedOn w:val="Standaardalinea-lettertype"/>
    <w:uiPriority w:val="99"/>
    <w:semiHidden/>
    <w:unhideWhenUsed/>
    <w:rsid w:val="003C5F51"/>
    <w:rPr>
      <w:color w:val="605E5C"/>
      <w:shd w:val="clear" w:color="auto" w:fill="E1DFDD"/>
    </w:rPr>
  </w:style>
  <w:style w:type="paragraph" w:styleId="Normaalweb">
    <w:name w:val="Normal (Web)"/>
    <w:basedOn w:val="Standaard"/>
    <w:uiPriority w:val="99"/>
    <w:semiHidden/>
    <w:unhideWhenUsed/>
    <w:rsid w:val="003C5F5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cretariat@ereg-association.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JKSTRA\OneDrive%20-%20EReg\Gedeelde%20documenten%20-%20EReg\Communication\Corporate%20formats\2026%20Templates%20(standardisation%20of%20documents)\OFFICIAL%20LETTER%20(emai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ea74c-5b82-4898-a706-a93cfe82e83d">
      <Terms xmlns="http://schemas.microsoft.com/office/infopath/2007/PartnerControls"/>
    </lcf76f155ced4ddcb4097134ff3c332f>
    <TaxCatchAll xmlns="b368f289-b859-4359-9a2e-1dd171e258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83652CA4DB546B99B65C0CF9F9F25" ma:contentTypeVersion="14" ma:contentTypeDescription="Een nieuw document maken." ma:contentTypeScope="" ma:versionID="9a3e7a063e60a00ff10fb6176b598b93">
  <xsd:schema xmlns:xsd="http://www.w3.org/2001/XMLSchema" xmlns:xs="http://www.w3.org/2001/XMLSchema" xmlns:p="http://schemas.microsoft.com/office/2006/metadata/properties" xmlns:ns2="b368f289-b859-4359-9a2e-1dd171e25863" xmlns:ns3="75aea74c-5b82-4898-a706-a93cfe82e83d" targetNamespace="http://schemas.microsoft.com/office/2006/metadata/properties" ma:root="true" ma:fieldsID="48a1aed61152953bd2c7c459a0814a09" ns2:_="" ns3:_="">
    <xsd:import namespace="b368f289-b859-4359-9a2e-1dd171e25863"/>
    <xsd:import namespace="75aea74c-5b82-4898-a706-a93cfe82e8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8f289-b859-4359-9a2e-1dd171e2586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2bce655-5682-4f05-8f08-b5db88230f25}" ma:internalName="TaxCatchAll" ma:showField="CatchAllData" ma:web="b368f289-b859-4359-9a2e-1dd171e25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aea74c-5b82-4898-a706-a93cfe82e8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aac4d85-1da3-4786-b4bf-07b956a618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3AA7F-AB9D-46C1-8061-8C411B628CD8}">
  <ds:schemaRefs>
    <ds:schemaRef ds:uri="http://schemas.microsoft.com/office/2006/metadata/properties"/>
    <ds:schemaRef ds:uri="http://schemas.microsoft.com/office/infopath/2007/PartnerControls"/>
    <ds:schemaRef ds:uri="75aea74c-5b82-4898-a706-a93cfe82e83d"/>
    <ds:schemaRef ds:uri="b368f289-b859-4359-9a2e-1dd171e25863"/>
  </ds:schemaRefs>
</ds:datastoreItem>
</file>

<file path=customXml/itemProps2.xml><?xml version="1.0" encoding="utf-8"?>
<ds:datastoreItem xmlns:ds="http://schemas.openxmlformats.org/officeDocument/2006/customXml" ds:itemID="{DE7C70A1-3AE5-4B0E-8F2A-4BEF1A8F0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8f289-b859-4359-9a2e-1dd171e25863"/>
    <ds:schemaRef ds:uri="75aea74c-5b82-4898-a706-a93cfe82e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2F36D-99B7-44B6-9A33-203BA32C0E71}">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List>
</file>

<file path=docProps/app.xml><?xml version="1.0" encoding="utf-8"?>
<Properties xmlns="http://schemas.openxmlformats.org/officeDocument/2006/extended-properties" xmlns:vt="http://schemas.openxmlformats.org/officeDocument/2006/docPropsVTypes">
  <Template>OFFICIAL LETTER (email)</Template>
  <TotalTime>1</TotalTime>
  <Pages>1</Pages>
  <Words>193</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RDW Voertuiginformatie en -toelating</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 Idske</dc:creator>
  <cp:lastModifiedBy>Dijkstra, Idske</cp:lastModifiedBy>
  <cp:revision>2</cp:revision>
  <dcterms:created xsi:type="dcterms:W3CDTF">2026-04-17T11:02:00Z</dcterms:created>
  <dcterms:modified xsi:type="dcterms:W3CDTF">2026-04-17T11:02:00Z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0x0101002DB83652CA4DB546B99B65C0CF9F9F25</vt:lpwstr>
  </property>
</Properties>
</file>